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EA8F" w14:textId="0A11FE35" w:rsidR="00DB1EF6" w:rsidRDefault="00DB1EF6" w:rsidP="00DB1EF6">
      <w:pPr>
        <w:pStyle w:val="Ttulo1"/>
        <w:ind w:left="0" w:right="-1"/>
      </w:pPr>
      <w:r>
        <w:t>ANEXO IV</w:t>
      </w:r>
    </w:p>
    <w:p w14:paraId="4D604824" w14:textId="77777777" w:rsidR="00DB1EF6" w:rsidRDefault="00DB1EF6" w:rsidP="00DB1EF6">
      <w:pPr>
        <w:spacing w:after="57" w:line="259" w:lineRule="auto"/>
        <w:ind w:left="44" w:right="0" w:firstLine="0"/>
        <w:jc w:val="center"/>
      </w:pPr>
      <w:r>
        <w:rPr>
          <w:b/>
        </w:rPr>
        <w:t xml:space="preserve"> </w:t>
      </w:r>
    </w:p>
    <w:p w14:paraId="01BC5EE7" w14:textId="77777777" w:rsidR="00DB1EF6" w:rsidRDefault="00DB1EF6" w:rsidP="00DB1EF6">
      <w:pPr>
        <w:spacing w:line="259" w:lineRule="auto"/>
        <w:ind w:left="19" w:right="0"/>
      </w:pPr>
      <w:bookmarkStart w:id="0" w:name="_Hlk87969184"/>
      <w:r>
        <w:t xml:space="preserve">MODELO DE DECLARACIÓN RESPONSABLE SOBRE EL CUMPLIMIENTO DE LA OBLIGACION DE CONTAR CON UN DOS POR CIENTO DE TRABAJADORES CON DISCAPACIDAD O DE ADOPTAR LAS MEDIDAS ALTERNATIVAS CORRESPONDIENTES Y DE LAS OBLIGACIONES ESTABLECIDAS EN LA NORMATIVA VIGENTE EN MATERIA DE IGUALDAD EFECTIVA ENTRE HOMBRES Y MUJERES Y MEDIAMBIENTAL. </w:t>
      </w:r>
    </w:p>
    <w:p w14:paraId="329184E2" w14:textId="77777777" w:rsidR="00DB1EF6" w:rsidRDefault="00DB1EF6" w:rsidP="00DB1EF6">
      <w:pPr>
        <w:spacing w:line="259" w:lineRule="auto"/>
        <w:ind w:left="19" w:right="0"/>
      </w:pPr>
    </w:p>
    <w:p w14:paraId="13A39817" w14:textId="77777777" w:rsidR="00DB1EF6" w:rsidRDefault="00DB1EF6" w:rsidP="00DB1EF6">
      <w:pPr>
        <w:spacing w:line="259" w:lineRule="auto"/>
        <w:ind w:left="19" w:right="0"/>
      </w:pPr>
      <w:r>
        <w:t xml:space="preserve">Real Decreto Legislativo 1/2013, de 29 de noviembre, por el que se aprueba el Texto Refundido de la Ley General de derechos de personas con discapacidad y su inclusión social y Ley Orgánica 3/2007, de 22 de marzo, para la igualdad de mujeres y hombres </w:t>
      </w:r>
    </w:p>
    <w:p w14:paraId="060E6780" w14:textId="77777777" w:rsidR="00DB1EF6" w:rsidRDefault="00DB1EF6" w:rsidP="00DB1EF6">
      <w:pPr>
        <w:spacing w:after="60" w:line="259" w:lineRule="auto"/>
        <w:ind w:left="0" w:right="0" w:firstLine="0"/>
        <w:jc w:val="left"/>
      </w:pPr>
      <w:r>
        <w:t xml:space="preserve"> </w:t>
      </w:r>
    </w:p>
    <w:p w14:paraId="71A5555D" w14:textId="77777777" w:rsidR="00DB1EF6" w:rsidRDefault="00DB1EF6" w:rsidP="00DB1EF6">
      <w:pPr>
        <w:ind w:left="19" w:right="5242"/>
      </w:pPr>
      <w:r>
        <w:t xml:space="preserve">DECLARA BAJO SU ESPONSABILIDAD Que la empresa que represento: </w:t>
      </w:r>
    </w:p>
    <w:p w14:paraId="6EC8D601" w14:textId="77777777" w:rsidR="00DB1EF6" w:rsidRDefault="00DB1EF6" w:rsidP="00DB1EF6">
      <w:pPr>
        <w:spacing w:after="59" w:line="259" w:lineRule="auto"/>
        <w:ind w:left="44" w:right="0" w:firstLine="0"/>
        <w:jc w:val="center"/>
      </w:pPr>
    </w:p>
    <w:p w14:paraId="29C6E312" w14:textId="77777777" w:rsidR="00DB1EF6" w:rsidRDefault="00DB1EF6" w:rsidP="00DB1EF6">
      <w:pPr>
        <w:pStyle w:val="Prrafodelista"/>
        <w:numPr>
          <w:ilvl w:val="0"/>
          <w:numId w:val="1"/>
        </w:numPr>
        <w:spacing w:line="317" w:lineRule="auto"/>
        <w:ind w:left="714" w:hanging="357"/>
        <w:rPr>
          <w:color w:val="000000"/>
          <w:lang w:bidi="ar-SA"/>
        </w:rPr>
      </w:pPr>
      <w:r w:rsidRPr="0068679F">
        <w:rPr>
          <w:color w:val="000000"/>
          <w:lang w:bidi="ar-SA"/>
        </w:rPr>
        <w:t xml:space="preserve">De resultar adjudicataria, se obliga a cumplir y acreditar la obligación de tener empleados, durante la vigencia del contrato, trabajadores discapacitados en al menos un 2 por 100 de la plantilla de la empresa dado que ésta alcanza un número de 50 o más trabajadores (art. 42.1). </w:t>
      </w:r>
    </w:p>
    <w:p w14:paraId="4E01E302" w14:textId="77777777" w:rsidR="00DB1EF6" w:rsidRPr="0068679F" w:rsidRDefault="00DB1EF6" w:rsidP="00DB1EF6">
      <w:pPr>
        <w:pStyle w:val="Prrafodelista"/>
        <w:numPr>
          <w:ilvl w:val="0"/>
          <w:numId w:val="1"/>
        </w:numPr>
        <w:spacing w:line="317" w:lineRule="auto"/>
        <w:ind w:left="714" w:hanging="357"/>
        <w:rPr>
          <w:color w:val="000000"/>
          <w:lang w:bidi="ar-SA"/>
        </w:rPr>
      </w:pPr>
      <w:r w:rsidRPr="0068679F">
        <w:rPr>
          <w:color w:val="000000"/>
          <w:lang w:bidi="ar-SA"/>
        </w:rPr>
        <w:t xml:space="preserve">De resultar adjudicataria, se obliga a cumplir y acreditar las medidas alternativas a la obligación durante la vigencia del contrato de tener empleados discapacitados en al menos un 2 por 100 de la plantilla de la empresa dado que ésta alcanza un número de 50 o más trabajadores, a cuya aplicación fue autorizada por Resolución que se adjunta a este documento. </w:t>
      </w:r>
    </w:p>
    <w:p w14:paraId="396EA9C8" w14:textId="77777777" w:rsidR="00DB1EF6" w:rsidRDefault="00DB1EF6" w:rsidP="00DB1EF6">
      <w:pPr>
        <w:pStyle w:val="Prrafodelista"/>
        <w:numPr>
          <w:ilvl w:val="0"/>
          <w:numId w:val="1"/>
        </w:numPr>
        <w:spacing w:line="317" w:lineRule="auto"/>
        <w:ind w:left="714" w:hanging="357"/>
      </w:pPr>
      <w:r>
        <w:t xml:space="preserve">No está sujeta a la obligación de tener empleados, durante la vigencia del contrato, trabajadores discapacitados en al menos un 2 por 100 de la plantilla de la empresa, por ser su plantilla menor de 50 trabajadores (plantilla de……………… trabajadores) (art. 42.1). </w:t>
      </w:r>
    </w:p>
    <w:p w14:paraId="65742044" w14:textId="77777777" w:rsidR="00DB1EF6" w:rsidRDefault="00DB1EF6" w:rsidP="00DB1EF6">
      <w:pPr>
        <w:pStyle w:val="Prrafodelista"/>
        <w:numPr>
          <w:ilvl w:val="0"/>
          <w:numId w:val="1"/>
        </w:numPr>
        <w:spacing w:line="317" w:lineRule="auto"/>
        <w:ind w:left="714" w:hanging="357"/>
      </w:pPr>
      <w:r>
        <w:t xml:space="preserve">Sin estar sujeta a la obligación a que se refiere art. 42.1 (plantilla de……………… trabajadores) tiene en su plantilla un número de trabajadores discapacitados no inferior al 2 por 100. (en un …………%). </w:t>
      </w:r>
    </w:p>
    <w:p w14:paraId="3306BCE7" w14:textId="77777777" w:rsidR="00DB1EF6" w:rsidRDefault="00DB1EF6" w:rsidP="00DB1EF6">
      <w:pPr>
        <w:spacing w:after="59" w:line="259" w:lineRule="auto"/>
        <w:ind w:left="708" w:right="0" w:firstLine="0"/>
        <w:jc w:val="left"/>
      </w:pPr>
      <w:r>
        <w:t xml:space="preserve"> </w:t>
      </w:r>
    </w:p>
    <w:p w14:paraId="2489A87C" w14:textId="77777777" w:rsidR="00DB1EF6" w:rsidRDefault="00DB1EF6" w:rsidP="00DB1EF6">
      <w:pPr>
        <w:spacing w:after="71" w:line="259" w:lineRule="auto"/>
        <w:ind w:left="19" w:right="0"/>
      </w:pPr>
      <w:r>
        <w:t xml:space="preserve">Que la empresa a la que represento: </w:t>
      </w:r>
    </w:p>
    <w:p w14:paraId="50116A39" w14:textId="77777777" w:rsidR="00DB1EF6" w:rsidRDefault="00DB1EF6" w:rsidP="00DB1EF6">
      <w:pPr>
        <w:pStyle w:val="Prrafodelista"/>
        <w:numPr>
          <w:ilvl w:val="0"/>
          <w:numId w:val="1"/>
        </w:numPr>
        <w:spacing w:line="317" w:lineRule="auto"/>
        <w:ind w:left="714" w:hanging="357"/>
      </w:pPr>
      <w:r>
        <w:t xml:space="preserve">Emplea a más de 250 trabajadores y de resultar adjudicataria, se obliga a cumplir y acreditar el cumplimiento de la obligación establecida en el apartado 2 del artículo 45 de la Ley Orgánica 3/2007, de 22 de marzo, para la igualdad efectiva de mujeres y hombres, relativo a la elaboración y aplicación de un plan de igualdad. </w:t>
      </w:r>
    </w:p>
    <w:p w14:paraId="4724E9FE" w14:textId="77777777" w:rsidR="00DB1EF6" w:rsidRDefault="00DB1EF6" w:rsidP="00DB1EF6"/>
    <w:p w14:paraId="6E319494" w14:textId="77777777" w:rsidR="00DB1EF6" w:rsidRDefault="00DB1EF6" w:rsidP="00DB1EF6"/>
    <w:p w14:paraId="7F1DF3C3" w14:textId="77777777" w:rsidR="00DB1EF6" w:rsidRDefault="00DB1EF6" w:rsidP="00DB1EF6"/>
    <w:p w14:paraId="3B1D85BD" w14:textId="77777777" w:rsidR="00DB1EF6" w:rsidRDefault="00DB1EF6" w:rsidP="00DB1EF6"/>
    <w:p w14:paraId="76A06DE9" w14:textId="77777777" w:rsidR="00DB1EF6" w:rsidRDefault="00DB1EF6" w:rsidP="00DB1EF6">
      <w:pPr>
        <w:pStyle w:val="Prrafodelista"/>
        <w:numPr>
          <w:ilvl w:val="0"/>
          <w:numId w:val="1"/>
        </w:numPr>
        <w:spacing w:line="317" w:lineRule="auto"/>
        <w:ind w:left="718" w:hanging="357"/>
      </w:pPr>
      <w:r>
        <w:lastRenderedPageBreak/>
        <w:t xml:space="preserve">Emplea a 250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 y de resultar adjudicataria se obliga a acreditar esta circunstancia. </w:t>
      </w:r>
    </w:p>
    <w:p w14:paraId="03A58413" w14:textId="77777777" w:rsidR="00DB1EF6" w:rsidRDefault="00DB1EF6" w:rsidP="00DB1EF6">
      <w:pPr>
        <w:pStyle w:val="Prrafodelista"/>
        <w:numPr>
          <w:ilvl w:val="0"/>
          <w:numId w:val="1"/>
        </w:numPr>
        <w:spacing w:line="317" w:lineRule="auto"/>
        <w:ind w:left="714" w:hanging="357"/>
      </w:pPr>
      <w:r>
        <w:t xml:space="preserve">Que en aplicación del apartado 5 del artículo 45 de la Ley Orgánica 3/2007, de 22 de marzo, para la igualdad efectiva de mujeres y hombres, la empresa no está obligada a la elaboración e implantación de un plan de igualdad.  </w:t>
      </w:r>
    </w:p>
    <w:p w14:paraId="7FC88D43" w14:textId="77777777" w:rsidR="00DB1EF6" w:rsidRDefault="00DB1EF6" w:rsidP="00DB1EF6">
      <w:pPr>
        <w:spacing w:after="57" w:line="259" w:lineRule="auto"/>
        <w:ind w:left="44" w:right="0" w:firstLine="0"/>
        <w:jc w:val="center"/>
      </w:pPr>
      <w:r>
        <w:t xml:space="preserve"> </w:t>
      </w:r>
    </w:p>
    <w:p w14:paraId="4BE044AA" w14:textId="77777777" w:rsidR="00DB1EF6" w:rsidRDefault="00DB1EF6" w:rsidP="00DB1EF6">
      <w:pPr>
        <w:spacing w:after="59" w:line="259" w:lineRule="auto"/>
        <w:ind w:left="44" w:right="0" w:firstLine="0"/>
        <w:jc w:val="center"/>
      </w:pPr>
      <w:r>
        <w:t xml:space="preserve"> </w:t>
      </w:r>
    </w:p>
    <w:p w14:paraId="75B71B60" w14:textId="77777777" w:rsidR="00DB1EF6" w:rsidRDefault="00DB1EF6" w:rsidP="00DB1EF6">
      <w:pPr>
        <w:spacing w:after="57" w:line="259" w:lineRule="auto"/>
        <w:ind w:left="44" w:right="0" w:firstLine="0"/>
        <w:jc w:val="center"/>
      </w:pPr>
      <w:r>
        <w:t xml:space="preserve"> </w:t>
      </w:r>
    </w:p>
    <w:p w14:paraId="0CA2281E" w14:textId="77777777" w:rsidR="00DB1EF6" w:rsidRDefault="00DB1EF6" w:rsidP="00DB1EF6">
      <w:pPr>
        <w:spacing w:after="94" w:line="259" w:lineRule="auto"/>
        <w:ind w:right="3"/>
        <w:jc w:val="center"/>
      </w:pPr>
      <w:r>
        <w:t>En …………………. a… de ………………</w:t>
      </w:r>
      <w:proofErr w:type="gramStart"/>
      <w:r>
        <w:t>…….</w:t>
      </w:r>
      <w:proofErr w:type="gramEnd"/>
      <w:r>
        <w:t xml:space="preserve">. de </w:t>
      </w:r>
      <w:proofErr w:type="gramStart"/>
      <w:r>
        <w:t>…….</w:t>
      </w:r>
      <w:proofErr w:type="gramEnd"/>
      <w:r>
        <w:t xml:space="preserve">. </w:t>
      </w:r>
    </w:p>
    <w:p w14:paraId="43E9AC4A" w14:textId="77777777" w:rsidR="00DB1EF6" w:rsidRDefault="00DB1EF6" w:rsidP="00DB1EF6">
      <w:pPr>
        <w:spacing w:after="46" w:line="259" w:lineRule="auto"/>
        <w:ind w:right="3"/>
        <w:jc w:val="center"/>
      </w:pPr>
      <w:proofErr w:type="gramStart"/>
      <w:r>
        <w:rPr>
          <w:i/>
        </w:rPr>
        <w:t>Firma</w:t>
      </w:r>
      <w:r w:rsidRPr="00DB1EF6">
        <w:rPr>
          <w:i/>
          <w:sz w:val="19"/>
          <w:szCs w:val="19"/>
          <w:vertAlign w:val="superscript"/>
        </w:rPr>
        <w:t>(</w:t>
      </w:r>
      <w:proofErr w:type="gramEnd"/>
      <w:r w:rsidRPr="00DB1EF6">
        <w:rPr>
          <w:i/>
          <w:sz w:val="19"/>
          <w:szCs w:val="19"/>
          <w:vertAlign w:val="superscript"/>
        </w:rPr>
        <w:t>1)</w:t>
      </w:r>
      <w:r>
        <w:rPr>
          <w:i/>
          <w:sz w:val="14"/>
        </w:rPr>
        <w:t xml:space="preserve"> </w:t>
      </w:r>
    </w:p>
    <w:p w14:paraId="76835EDB" w14:textId="77777777" w:rsidR="00DB1EF6" w:rsidRDefault="00DB1EF6" w:rsidP="00DB1EF6">
      <w:pPr>
        <w:spacing w:after="57" w:line="259" w:lineRule="auto"/>
        <w:ind w:left="44" w:right="0" w:firstLine="0"/>
        <w:jc w:val="center"/>
      </w:pPr>
      <w:r>
        <w:rPr>
          <w:i/>
        </w:rPr>
        <w:t xml:space="preserve"> </w:t>
      </w:r>
    </w:p>
    <w:p w14:paraId="28DAFECE" w14:textId="77777777" w:rsidR="00DB1EF6" w:rsidRDefault="00DB1EF6" w:rsidP="00DB1EF6">
      <w:pPr>
        <w:spacing w:after="53" w:line="259" w:lineRule="auto"/>
        <w:ind w:left="-5" w:right="0"/>
      </w:pPr>
      <w:r>
        <w:rPr>
          <w:b/>
        </w:rPr>
        <w:t xml:space="preserve">NOTAS: </w:t>
      </w:r>
      <w:r>
        <w:t xml:space="preserve"> </w:t>
      </w:r>
    </w:p>
    <w:p w14:paraId="746DF96D" w14:textId="77777777" w:rsidR="00DB1EF6" w:rsidRDefault="00DB1EF6" w:rsidP="00DB1EF6">
      <w:pPr>
        <w:spacing w:after="57" w:line="259" w:lineRule="auto"/>
        <w:ind w:left="19" w:right="0"/>
      </w:pPr>
      <w:r>
        <w:t xml:space="preserve">Esta declaración es de presentación obligatoria en cada licitación. </w:t>
      </w:r>
    </w:p>
    <w:p w14:paraId="3A06CD93" w14:textId="77777777" w:rsidR="00DB1EF6" w:rsidRDefault="00DB1EF6" w:rsidP="00DB1EF6">
      <w:pPr>
        <w:spacing w:after="59" w:line="259" w:lineRule="auto"/>
        <w:ind w:left="19" w:right="0"/>
      </w:pPr>
      <w:r>
        <w:t xml:space="preserve">Las opciones son incompatibles entre sí, señale solamente la que corresponda. </w:t>
      </w:r>
    </w:p>
    <w:bookmarkEnd w:id="0"/>
    <w:p w14:paraId="3209475C" w14:textId="77777777" w:rsidR="00DB1EF6" w:rsidRDefault="00DB1EF6" w:rsidP="00DB1EF6">
      <w:pPr>
        <w:spacing w:after="57" w:line="259" w:lineRule="auto"/>
        <w:ind w:left="44" w:right="0" w:firstLine="0"/>
        <w:jc w:val="center"/>
      </w:pPr>
    </w:p>
    <w:p w14:paraId="29036ECA" w14:textId="77777777" w:rsidR="00DB1EF6" w:rsidRDefault="00DB1EF6" w:rsidP="00DB1EF6">
      <w:pPr>
        <w:spacing w:after="59" w:line="259" w:lineRule="auto"/>
        <w:ind w:left="0" w:right="0" w:firstLine="0"/>
        <w:jc w:val="left"/>
      </w:pPr>
    </w:p>
    <w:p w14:paraId="03BDF11C" w14:textId="77777777" w:rsidR="00DB1EF6" w:rsidRDefault="00DB1EF6" w:rsidP="00DB1EF6">
      <w:pPr>
        <w:spacing w:after="57" w:line="259" w:lineRule="auto"/>
        <w:ind w:left="0" w:right="0" w:firstLine="0"/>
        <w:jc w:val="left"/>
      </w:pPr>
      <w:r>
        <w:t xml:space="preserve"> </w:t>
      </w:r>
    </w:p>
    <w:p w14:paraId="28D77BB7" w14:textId="77777777" w:rsidR="00DB1EF6" w:rsidRDefault="00DB1EF6" w:rsidP="00DB1EF6">
      <w:pPr>
        <w:spacing w:after="59" w:line="259" w:lineRule="auto"/>
        <w:ind w:left="0" w:right="0" w:firstLine="0"/>
        <w:jc w:val="left"/>
      </w:pPr>
      <w:r>
        <w:t xml:space="preserve"> </w:t>
      </w:r>
    </w:p>
    <w:p w14:paraId="6DB1EC53" w14:textId="77777777" w:rsidR="00DB1EF6" w:rsidRDefault="00DB1EF6" w:rsidP="00DB1EF6">
      <w:pPr>
        <w:spacing w:after="57" w:line="259" w:lineRule="auto"/>
        <w:ind w:left="0" w:right="0" w:firstLine="0"/>
        <w:jc w:val="left"/>
      </w:pPr>
      <w:r>
        <w:t xml:space="preserve"> </w:t>
      </w:r>
    </w:p>
    <w:p w14:paraId="5DC42BFB" w14:textId="77777777" w:rsidR="00DB1EF6" w:rsidRDefault="00DB1EF6" w:rsidP="00DB1EF6">
      <w:pPr>
        <w:spacing w:after="60" w:line="259" w:lineRule="auto"/>
        <w:ind w:left="0" w:right="0" w:firstLine="0"/>
        <w:jc w:val="left"/>
      </w:pPr>
      <w:r>
        <w:t xml:space="preserve"> </w:t>
      </w:r>
    </w:p>
    <w:p w14:paraId="49D81187" w14:textId="77777777" w:rsidR="00DB1EF6" w:rsidRDefault="00DB1EF6" w:rsidP="00DB1EF6">
      <w:pPr>
        <w:spacing w:after="57" w:line="259" w:lineRule="auto"/>
        <w:ind w:left="0" w:right="0" w:firstLine="0"/>
        <w:jc w:val="left"/>
      </w:pPr>
      <w:r>
        <w:t xml:space="preserve"> </w:t>
      </w:r>
    </w:p>
    <w:p w14:paraId="01253D9E" w14:textId="77777777" w:rsidR="00DB1EF6" w:rsidRDefault="00DB1EF6" w:rsidP="00DB1EF6">
      <w:pPr>
        <w:spacing w:after="59" w:line="259" w:lineRule="auto"/>
        <w:ind w:left="0" w:right="0" w:firstLine="0"/>
        <w:jc w:val="left"/>
      </w:pPr>
      <w:r>
        <w:t xml:space="preserve"> </w:t>
      </w:r>
    </w:p>
    <w:p w14:paraId="0CB97426" w14:textId="77777777" w:rsidR="00DB1EF6" w:rsidRDefault="00DB1EF6" w:rsidP="00DB1EF6">
      <w:pPr>
        <w:spacing w:after="57" w:line="259" w:lineRule="auto"/>
        <w:ind w:left="0" w:right="0" w:firstLine="0"/>
        <w:jc w:val="left"/>
      </w:pPr>
      <w:r>
        <w:t xml:space="preserve"> </w:t>
      </w:r>
    </w:p>
    <w:p w14:paraId="41A98D8E" w14:textId="77777777" w:rsidR="00DB1EF6" w:rsidRDefault="00DB1EF6" w:rsidP="00DB1EF6">
      <w:pPr>
        <w:spacing w:after="59" w:line="259" w:lineRule="auto"/>
        <w:ind w:left="0" w:right="0" w:firstLine="0"/>
        <w:jc w:val="left"/>
      </w:pPr>
      <w:r>
        <w:t xml:space="preserve"> </w:t>
      </w:r>
    </w:p>
    <w:p w14:paraId="20A844F6" w14:textId="77777777" w:rsidR="00DB1EF6" w:rsidRDefault="00DB1EF6" w:rsidP="00DB1EF6">
      <w:pPr>
        <w:spacing w:after="57" w:line="259" w:lineRule="auto"/>
        <w:ind w:left="0" w:right="0" w:firstLine="0"/>
        <w:jc w:val="left"/>
      </w:pPr>
      <w:r>
        <w:t xml:space="preserve"> </w:t>
      </w:r>
    </w:p>
    <w:p w14:paraId="726A4E5B" w14:textId="77777777" w:rsidR="00DB1EF6" w:rsidRDefault="00DB1EF6" w:rsidP="00DB1EF6">
      <w:pPr>
        <w:spacing w:after="57" w:line="259" w:lineRule="auto"/>
        <w:ind w:left="0" w:right="0" w:firstLine="0"/>
        <w:jc w:val="left"/>
      </w:pPr>
      <w:r>
        <w:t xml:space="preserve"> </w:t>
      </w:r>
    </w:p>
    <w:p w14:paraId="734CF3B7" w14:textId="77777777" w:rsidR="00DB1EF6" w:rsidRDefault="00DB1EF6" w:rsidP="00DB1EF6">
      <w:pPr>
        <w:spacing w:after="59" w:line="259" w:lineRule="auto"/>
        <w:ind w:left="0" w:right="0" w:firstLine="0"/>
        <w:jc w:val="left"/>
      </w:pPr>
      <w:r>
        <w:t xml:space="preserve"> </w:t>
      </w:r>
    </w:p>
    <w:p w14:paraId="6A2E9AA8" w14:textId="77777777" w:rsidR="00DB1EF6" w:rsidRDefault="00DB1EF6" w:rsidP="00DB1EF6">
      <w:pPr>
        <w:spacing w:after="57" w:line="259" w:lineRule="auto"/>
        <w:ind w:left="0" w:right="0" w:firstLine="0"/>
        <w:jc w:val="left"/>
      </w:pPr>
      <w:r>
        <w:t xml:space="preserve"> </w:t>
      </w:r>
    </w:p>
    <w:p w14:paraId="18EFFD85" w14:textId="77777777" w:rsidR="00DB1EF6" w:rsidRDefault="00DB1EF6" w:rsidP="00DB1EF6">
      <w:pPr>
        <w:spacing w:after="59" w:line="259" w:lineRule="auto"/>
        <w:ind w:left="0" w:right="0" w:firstLine="0"/>
        <w:jc w:val="left"/>
      </w:pPr>
      <w:r>
        <w:t xml:space="preserve"> </w:t>
      </w:r>
    </w:p>
    <w:p w14:paraId="49DD8CAA" w14:textId="77777777" w:rsidR="00DB1EF6" w:rsidRDefault="00DB1EF6" w:rsidP="00DB1EF6">
      <w:pPr>
        <w:spacing w:after="58" w:line="259" w:lineRule="auto"/>
        <w:ind w:left="0" w:right="0" w:firstLine="0"/>
        <w:jc w:val="left"/>
      </w:pPr>
    </w:p>
    <w:p w14:paraId="536A3C2F" w14:textId="77777777" w:rsidR="00DB1EF6" w:rsidRDefault="00DB1EF6" w:rsidP="00DB1EF6">
      <w:pPr>
        <w:spacing w:after="0" w:line="259" w:lineRule="auto"/>
        <w:ind w:left="0" w:right="0" w:firstLine="0"/>
        <w:jc w:val="left"/>
      </w:pPr>
      <w:r>
        <w:t xml:space="preserve"> </w:t>
      </w:r>
    </w:p>
    <w:p w14:paraId="094F65D3" w14:textId="4CB9700F" w:rsidR="003D0378" w:rsidRDefault="00DB1EF6" w:rsidP="00D51A3A">
      <w:pPr>
        <w:spacing w:after="58" w:line="259" w:lineRule="auto"/>
        <w:ind w:left="44" w:right="0" w:firstLine="0"/>
      </w:pPr>
      <w:r>
        <w:rPr>
          <w:sz w:val="15"/>
        </w:rPr>
        <w:t xml:space="preserve">(1) Los datos personales aquí recogidos serán tratados por la Fundación General de la Universidad de Alcalá (FGUA) con la finalidad de tramitar los expedientes de contratación y la formalización, ejecución y seguimiento del contrato. Las condiciones que legitiman dicho tratamiento son la ejecución del contrato y el interés legítimo que tiene la FGUA. Estos datos no serán cedidos salvo los casos previstos legalmente. Los datos personales se conservarán durante el tiempo necesario para cumplir con la finalidad para la que se recabaron y para determinar las posibles responsabilidades que se pudieran derivar de dicha finalidad, además de los periodos establecidos en la normativa de archivos y patrimonio documental español. Se podrán ejercitar los derechos de acceso, rectificación, supresión, oposición, limitación, portabilidad, así como a no ser objeto de decisiones basadas únicamente en el tratamiento automatizado de sus datos, mediante escrito dirigido al </w:t>
      </w:r>
      <w:proofErr w:type="gramStart"/>
      <w:r>
        <w:rPr>
          <w:sz w:val="15"/>
        </w:rPr>
        <w:t>Delegado</w:t>
      </w:r>
      <w:proofErr w:type="gramEnd"/>
      <w:r>
        <w:rPr>
          <w:sz w:val="15"/>
        </w:rPr>
        <w:t xml:space="preserve"> de Protección de Datos (c/Imagen, 1. 28801 Alcalá de</w:t>
      </w:r>
      <w:r>
        <w:rPr>
          <w:sz w:val="15"/>
        </w:rPr>
        <w:t xml:space="preserve"> Henares</w:t>
      </w:r>
      <w:r w:rsidR="00D51A3A">
        <w:rPr>
          <w:sz w:val="15"/>
        </w:rPr>
        <w:t>. Madrid</w:t>
      </w:r>
      <w:r>
        <w:rPr>
          <w:sz w:val="15"/>
        </w:rPr>
        <w:t>), adjuntando la documentación identificativa correspondiente. En su caso, cuando lo estimen oportuno, los interesados podrán presentar una reclamación ante la Agencia Española de Protección de Datos.</w:t>
      </w:r>
    </w:p>
    <w:sectPr w:rsidR="003D03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pt;height:8.25pt;visibility:visible;mso-wrap-style:square" o:bullet="t">
        <v:imagedata r:id="rId1" o:title=""/>
      </v:shape>
    </w:pict>
  </w:numPicBullet>
  <w:abstractNum w:abstractNumId="0" w15:restartNumberingAfterBreak="0">
    <w:nsid w:val="718D0754"/>
    <w:multiLevelType w:val="hybridMultilevel"/>
    <w:tmpl w:val="6FA6B648"/>
    <w:lvl w:ilvl="0" w:tplc="A2BC7214">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97704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F6"/>
    <w:rsid w:val="001930EC"/>
    <w:rsid w:val="00290C50"/>
    <w:rsid w:val="003E4686"/>
    <w:rsid w:val="006C4DB7"/>
    <w:rsid w:val="007C151C"/>
    <w:rsid w:val="00882CAB"/>
    <w:rsid w:val="00910A4B"/>
    <w:rsid w:val="0091778B"/>
    <w:rsid w:val="00975656"/>
    <w:rsid w:val="00A66587"/>
    <w:rsid w:val="00B30442"/>
    <w:rsid w:val="00B83E32"/>
    <w:rsid w:val="00BD51B9"/>
    <w:rsid w:val="00C875A1"/>
    <w:rsid w:val="00CD6F74"/>
    <w:rsid w:val="00CF7876"/>
    <w:rsid w:val="00D51A3A"/>
    <w:rsid w:val="00DB1EF6"/>
    <w:rsid w:val="00E24A9D"/>
    <w:rsid w:val="00E442A4"/>
    <w:rsid w:val="00E978A9"/>
    <w:rsid w:val="00ED4EF6"/>
    <w:rsid w:val="00EF3159"/>
    <w:rsid w:val="00EF45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00FF"/>
  <w15:chartTrackingRefBased/>
  <w15:docId w15:val="{4054DE06-F86B-4CD3-9DB8-A41026D0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EF6"/>
    <w:pPr>
      <w:spacing w:after="5" w:line="317" w:lineRule="auto"/>
      <w:ind w:left="10" w:right="6" w:hanging="10"/>
      <w:jc w:val="both"/>
    </w:pPr>
    <w:rPr>
      <w:rFonts w:ascii="Calibri" w:eastAsia="Calibri" w:hAnsi="Calibri" w:cs="Calibri"/>
      <w:color w:val="000000"/>
      <w:kern w:val="0"/>
      <w:lang w:eastAsia="es-ES"/>
      <w14:ligatures w14:val="none"/>
    </w:rPr>
  </w:style>
  <w:style w:type="paragraph" w:styleId="Ttulo1">
    <w:name w:val="heading 1"/>
    <w:next w:val="Normal"/>
    <w:link w:val="Ttulo1Car"/>
    <w:uiPriority w:val="9"/>
    <w:unhideWhenUsed/>
    <w:qFormat/>
    <w:rsid w:val="00DB1EF6"/>
    <w:pPr>
      <w:keepNext/>
      <w:keepLines/>
      <w:spacing w:after="58"/>
      <w:ind w:left="10" w:hanging="10"/>
      <w:jc w:val="center"/>
      <w:outlineLvl w:val="0"/>
    </w:pPr>
    <w:rPr>
      <w:rFonts w:ascii="Calibri" w:eastAsia="Calibri" w:hAnsi="Calibri" w:cs="Calibri"/>
      <w:b/>
      <w:color w:val="000000"/>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1EF6"/>
    <w:rPr>
      <w:rFonts w:ascii="Calibri" w:eastAsia="Calibri" w:hAnsi="Calibri" w:cs="Calibri"/>
      <w:b/>
      <w:color w:val="000000"/>
      <w:kern w:val="0"/>
      <w:lang w:eastAsia="es-ES"/>
      <w14:ligatures w14:val="none"/>
    </w:rPr>
  </w:style>
  <w:style w:type="paragraph" w:styleId="Prrafodelista">
    <w:name w:val="List Paragraph"/>
    <w:basedOn w:val="Normal"/>
    <w:uiPriority w:val="34"/>
    <w:qFormat/>
    <w:rsid w:val="00DB1EF6"/>
    <w:pPr>
      <w:widowControl w:val="0"/>
      <w:autoSpaceDE w:val="0"/>
      <w:autoSpaceDN w:val="0"/>
      <w:spacing w:after="0" w:line="240" w:lineRule="auto"/>
      <w:ind w:left="821" w:right="0" w:hanging="360"/>
    </w:pPr>
    <w:rPr>
      <w:color w:val="auto"/>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3568</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Lopez Linares</dc:creator>
  <cp:keywords/>
  <dc:description/>
  <cp:lastModifiedBy>Jesus Lopez Linares</cp:lastModifiedBy>
  <cp:revision>2</cp:revision>
  <dcterms:created xsi:type="dcterms:W3CDTF">2023-07-12T06:28:00Z</dcterms:created>
  <dcterms:modified xsi:type="dcterms:W3CDTF">2023-07-12T06:43:00Z</dcterms:modified>
</cp:coreProperties>
</file>